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F6" w:rsidRPr="0043204F" w:rsidRDefault="006A01F6" w:rsidP="006A01F6">
      <w:pPr>
        <w:rPr>
          <w:b/>
        </w:rPr>
      </w:pPr>
      <w:r w:rsidRPr="0043204F">
        <w:rPr>
          <w:rFonts w:hint="eastAsia"/>
          <w:b/>
        </w:rPr>
        <w:t>附件一：</w:t>
      </w:r>
    </w:p>
    <w:p w:rsidR="006A01F6" w:rsidRPr="0043204F" w:rsidRDefault="006A01F6" w:rsidP="006A01F6">
      <w:pPr>
        <w:jc w:val="center"/>
        <w:rPr>
          <w:rFonts w:ascii="黑体" w:eastAsia="黑体" w:hAnsi="黑体"/>
          <w:sz w:val="28"/>
          <w:szCs w:val="28"/>
        </w:rPr>
      </w:pPr>
      <w:r w:rsidRPr="0043204F">
        <w:rPr>
          <w:rFonts w:ascii="黑体" w:eastAsia="黑体" w:hAnsi="黑体" w:hint="eastAsia"/>
          <w:sz w:val="28"/>
          <w:szCs w:val="28"/>
        </w:rPr>
        <w:t>省直各单位2016年一季度投稿情况</w:t>
      </w:r>
    </w:p>
    <w:tbl>
      <w:tblPr>
        <w:tblpPr w:leftFromText="180" w:rightFromText="180" w:vertAnchor="page" w:horzAnchor="margin" w:tblpXSpec="center" w:tblpY="301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2"/>
        <w:gridCol w:w="2682"/>
        <w:gridCol w:w="2682"/>
      </w:tblGrid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投稿数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用稿数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省委办公厅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省人大办公厅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省政府办公厅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省政协办公厅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kern w:val="0"/>
                <w:sz w:val="22"/>
              </w:rPr>
              <w:t>省纪委、省监察厅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省委组织部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省委宣传部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省委统战部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省委政法委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省委政研室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省编办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省委财经办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省委台办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省信访局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省委老干局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省委党校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湖北日报传媒集团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省委党史研究室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省档案局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省总工会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团省委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省妇联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省文联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省社科联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省作协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省科协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省侨联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省残联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省红十字会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省高级人民法院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省人民检察院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省发改</w:t>
            </w:r>
            <w:proofErr w:type="gramEnd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</w:t>
            </w: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经信委</w:t>
            </w:r>
            <w:proofErr w:type="gramEnd"/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省教育厅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省科技厅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省民宗委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省公安厅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省安全</w:t>
            </w:r>
            <w:proofErr w:type="gramEnd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省民政厅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省司法厅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省财政厅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</w:t>
            </w: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人社厅</w:t>
            </w:r>
            <w:proofErr w:type="gramEnd"/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省国土资源厅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省环保厅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省住建</w:t>
            </w:r>
            <w:proofErr w:type="gramEnd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省交通运输厅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省水利厅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省农业厅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省林业厅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省商务厅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省文化厅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省卫计委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省审计厅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省政府外事任务办公室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省国有资产监管委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省地税局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省新闻出版广电局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省体育局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省统计局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省工商局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省质量技术监管局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省旅游局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省粮食局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省物价局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省食品药品监督管理局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省国防科工办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省政府法制办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省人民</w:t>
            </w: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防空办</w:t>
            </w:r>
            <w:proofErr w:type="gramEnd"/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省政府参事室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省政府研究室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省扶贫办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省监狱管理局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省征兵办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省机关事务管理局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省公共资源交易监督管理局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省移民局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省地质局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省农垦事业管理局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省社科院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省南水北调管理局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省农业科学院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湖北广播电视台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省测绘地理信息局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省地方志办公室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省政府采购中心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省供销社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财政部驻湖北财政监察专员办公室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武汉铁路监督管理局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审计署武汉特派员办事处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武汉海关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省国家税务局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湖北出入境检验检疫局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湖北煤监局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湖北储备物资管理局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长江水利委员会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国家统计局湖北调查总队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省地震局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中国冶金地质总局中南局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新华社湖北分社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国家能源华中监管局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中科院武汉分院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中国农业科学研究院油料作物研究所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省烟草专卖局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长江航务管理局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省邮政管理局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省邮政公司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省通信管理局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国泰君安证券公司武汉分公司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长江出版集团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省农信联社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省老龄办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省国际</w:t>
            </w:r>
            <w:proofErr w:type="gramEnd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文化交流中心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省委讲师团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中国质量中心武汉中心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省注册会计师行业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中国地质调查局武汉地质调查中心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中国水产科学研究院长江水产研究所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省援疆工作前方</w:t>
            </w:r>
            <w:proofErr w:type="gramEnd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指挥部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省驻京单位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省演艺集团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红安干部学院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中国新闻社湖北分社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国家知识产权局专利局专利审查协作湖北中心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省注册税务</w:t>
            </w:r>
            <w:proofErr w:type="gramStart"/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师行业</w:t>
            </w:r>
            <w:proofErr w:type="gramEnd"/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01F6" w:rsidRPr="0043204F" w:rsidTr="00986866">
        <w:trPr>
          <w:trHeight w:val="45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</w:t>
            </w: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江电影集团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A01F6" w:rsidRPr="0043204F" w:rsidRDefault="006A01F6" w:rsidP="009868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20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6A01F6" w:rsidRPr="0043204F" w:rsidRDefault="006A01F6" w:rsidP="006A01F6">
      <w:pPr>
        <w:rPr>
          <w:rFonts w:ascii="黑体" w:eastAsia="黑体" w:hAnsi="黑体"/>
          <w:sz w:val="28"/>
          <w:szCs w:val="28"/>
        </w:rPr>
      </w:pPr>
    </w:p>
    <w:p w:rsidR="006A01F6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Default="006A01F6" w:rsidP="006A01F6"/>
    <w:p w:rsidR="006A01F6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6A01F6" w:rsidRPr="00782A35" w:rsidRDefault="006A01F6" w:rsidP="006A01F6"/>
    <w:p w:rsidR="00FE0AF4" w:rsidRDefault="00FE0AF4"/>
    <w:sectPr w:rsidR="00FE0AF4" w:rsidSect="00FE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DE" w:rsidRDefault="008B22DE" w:rsidP="006A01F6">
      <w:r>
        <w:separator/>
      </w:r>
    </w:p>
  </w:endnote>
  <w:endnote w:type="continuationSeparator" w:id="0">
    <w:p w:rsidR="008B22DE" w:rsidRDefault="008B22DE" w:rsidP="006A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DE" w:rsidRDefault="008B22DE" w:rsidP="006A01F6">
      <w:r>
        <w:separator/>
      </w:r>
    </w:p>
  </w:footnote>
  <w:footnote w:type="continuationSeparator" w:id="0">
    <w:p w:rsidR="008B22DE" w:rsidRDefault="008B22DE" w:rsidP="006A0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1F6"/>
    <w:rsid w:val="006A01F6"/>
    <w:rsid w:val="008B22DE"/>
    <w:rsid w:val="00FE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2016-04-11T09:14:00Z</dcterms:created>
  <dcterms:modified xsi:type="dcterms:W3CDTF">2016-04-11T09:14:00Z</dcterms:modified>
</cp:coreProperties>
</file>