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1</w:t>
      </w: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C67BE8" w:rsidRDefault="00C67BE8" w:rsidP="00C67BE8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省直机关干部公文写作竞赛活动方案</w:t>
      </w:r>
    </w:p>
    <w:p w:rsidR="00C67BE8" w:rsidRDefault="00C67BE8" w:rsidP="00C67BE8">
      <w:pPr>
        <w:overflowPunct w:val="0"/>
        <w:spacing w:line="54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C67BE8" w:rsidRDefault="00C67BE8" w:rsidP="00C67BE8">
      <w:pPr>
        <w:numPr>
          <w:ilvl w:val="0"/>
          <w:numId w:val="1"/>
        </w:numPr>
        <w:overflowPunct w:val="0"/>
        <w:spacing w:line="54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竞赛形式</w:t>
      </w:r>
    </w:p>
    <w:p w:rsidR="00C67BE8" w:rsidRDefault="00C67BE8" w:rsidP="00C67BE8">
      <w:pPr>
        <w:overflowPunct w:val="0"/>
        <w:adjustRightIn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采取集中笔试（闭卷）形式进行。任选公文的一种形式（或者申论），考察选手公文运用的基础能力，把握政策理论水平的能力、处理实际问题的能力及应急处理能力等综合能力。</w:t>
      </w:r>
    </w:p>
    <w:p w:rsidR="00C67BE8" w:rsidRDefault="00C67BE8" w:rsidP="00C67BE8">
      <w:pPr>
        <w:overflowPunct w:val="0"/>
        <w:spacing w:line="54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二、参赛对象</w:t>
      </w:r>
    </w:p>
    <w:p w:rsidR="00C67BE8" w:rsidRDefault="00C67BE8" w:rsidP="00C67BE8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党的关系在省委省直机关工委的省直和中央在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汉单位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在职干部。各单位在开展能力比武的基础上，选拔一名处级干部代表本单位参赛。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日前，将参赛人员名单报至省直机关能力大比武活动组委会办公室（省直机关工会</w:t>
      </w:r>
      <w:r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室）。</w:t>
      </w:r>
    </w:p>
    <w:p w:rsidR="00C67BE8" w:rsidRDefault="00C67BE8" w:rsidP="00C67BE8">
      <w:pPr>
        <w:tabs>
          <w:tab w:val="left" w:pos="653"/>
        </w:tabs>
        <w:overflowPunct w:val="0"/>
        <w:spacing w:line="54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三、竞赛时间</w:t>
      </w:r>
    </w:p>
    <w:p w:rsidR="00C67BE8" w:rsidRDefault="00C67BE8" w:rsidP="00C67BE8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月10日，地点另行通知。</w:t>
      </w:r>
    </w:p>
    <w:p w:rsidR="00C67BE8" w:rsidRDefault="00C67BE8" w:rsidP="00C67BE8">
      <w:pPr>
        <w:overflowPunct w:val="0"/>
        <w:spacing w:line="54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四、组织评审</w:t>
      </w:r>
    </w:p>
    <w:p w:rsidR="00C67BE8" w:rsidRDefault="00C67BE8" w:rsidP="00C67BE8">
      <w:pPr>
        <w:overflowPunct w:val="0"/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由省直机关能力大比武活动组委会办公室聘请有关专家出题、进行阅卷评分。邀请活动组委会成员单位省委组织部、省总工会、省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人社厅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等领导现场巡视。</w:t>
      </w:r>
    </w:p>
    <w:p w:rsidR="00C67BE8" w:rsidRDefault="00C67BE8" w:rsidP="00C67BE8">
      <w:pPr>
        <w:overflowPunct w:val="0"/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黑体" w:eastAsia="黑体" w:hAnsi="黑体" w:cs="仿宋"/>
          <w:bCs/>
          <w:sz w:val="32"/>
          <w:szCs w:val="32"/>
        </w:rPr>
        <w:t xml:space="preserve"> </w:t>
      </w:r>
      <w:r>
        <w:rPr>
          <w:rFonts w:ascii="黑体" w:eastAsia="黑体" w:hAnsi="黑体" w:cs="仿宋" w:hint="eastAsia"/>
          <w:bCs/>
          <w:sz w:val="32"/>
          <w:szCs w:val="32"/>
        </w:rPr>
        <w:t>五、奖励办法</w:t>
      </w:r>
    </w:p>
    <w:p w:rsidR="00C67BE8" w:rsidRDefault="00C67BE8" w:rsidP="00C67BE8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按专家评审打分情况，确定获奖名单。设一等奖3名、二等奖7名、三等奖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名，优秀奖若干名。</w:t>
      </w:r>
    </w:p>
    <w:p w:rsidR="00C67BE8" w:rsidRDefault="00C67BE8" w:rsidP="00C67BE8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67BE8" w:rsidRDefault="00C67BE8" w:rsidP="00C67BE8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jc w:val="center"/>
        <w:rPr>
          <w:rFonts w:asci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省直机关干部公文写作竞赛报名表</w:t>
      </w: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单位名称：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     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（盖章）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3"/>
        <w:gridCol w:w="3741"/>
        <w:gridCol w:w="2982"/>
      </w:tblGrid>
      <w:tr w:rsidR="00C67BE8" w:rsidTr="00E12EF8">
        <w:trPr>
          <w:trHeight w:val="945"/>
        </w:trPr>
        <w:tc>
          <w:tcPr>
            <w:tcW w:w="2223" w:type="dxa"/>
            <w:vAlign w:val="center"/>
          </w:tcPr>
          <w:p w:rsidR="00C67BE8" w:rsidRDefault="00C67BE8" w:rsidP="00E12EF8">
            <w:pPr>
              <w:overflowPunct w:val="0"/>
              <w:autoSpaceDN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ascii="楷体" w:eastAsia="楷体" w:hAnsi="楷体" w:cs="楷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3741" w:type="dxa"/>
            <w:vAlign w:val="center"/>
          </w:tcPr>
          <w:p w:rsidR="00C67BE8" w:rsidRDefault="00C67BE8" w:rsidP="00E12EF8">
            <w:pPr>
              <w:overflowPunct w:val="0"/>
              <w:autoSpaceDN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职</w:t>
            </w:r>
            <w:r>
              <w:rPr>
                <w:rFonts w:ascii="楷体" w:eastAsia="楷体" w:hAnsi="楷体" w:cs="楷体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82" w:type="dxa"/>
            <w:vAlign w:val="center"/>
          </w:tcPr>
          <w:p w:rsidR="00C67BE8" w:rsidRDefault="00C67BE8" w:rsidP="00E12EF8">
            <w:pPr>
              <w:overflowPunct w:val="0"/>
              <w:autoSpaceDN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联系方式（手机）</w:t>
            </w:r>
          </w:p>
        </w:tc>
      </w:tr>
      <w:tr w:rsidR="00C67BE8" w:rsidTr="00E12EF8">
        <w:trPr>
          <w:trHeight w:val="1070"/>
        </w:trPr>
        <w:tc>
          <w:tcPr>
            <w:tcW w:w="2223" w:type="dxa"/>
            <w:vAlign w:val="center"/>
          </w:tcPr>
          <w:p w:rsidR="00C67BE8" w:rsidRDefault="00C67BE8" w:rsidP="00E12EF8">
            <w:pPr>
              <w:overflowPunct w:val="0"/>
              <w:autoSpaceDN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  <w:p w:rsidR="00C67BE8" w:rsidRDefault="00C67BE8" w:rsidP="00E12EF8">
            <w:pPr>
              <w:overflowPunct w:val="0"/>
              <w:autoSpaceDN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  <w:p w:rsidR="00C67BE8" w:rsidRDefault="00C67BE8" w:rsidP="00E12EF8">
            <w:pPr>
              <w:overflowPunct w:val="0"/>
              <w:autoSpaceDN w:val="0"/>
              <w:spacing w:line="540" w:lineRule="exact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</w:tc>
        <w:tc>
          <w:tcPr>
            <w:tcW w:w="3741" w:type="dxa"/>
            <w:vAlign w:val="center"/>
          </w:tcPr>
          <w:p w:rsidR="00C67BE8" w:rsidRDefault="00C67BE8" w:rsidP="00E12EF8">
            <w:pPr>
              <w:overflowPunct w:val="0"/>
              <w:autoSpaceDN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</w:tc>
        <w:tc>
          <w:tcPr>
            <w:tcW w:w="2982" w:type="dxa"/>
            <w:vAlign w:val="center"/>
          </w:tcPr>
          <w:p w:rsidR="00C67BE8" w:rsidRDefault="00C67BE8" w:rsidP="00E12EF8">
            <w:pPr>
              <w:overflowPunct w:val="0"/>
              <w:autoSpaceDN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</w:tc>
      </w:tr>
    </w:tbl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联系人：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 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电话：</w:t>
      </w: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C67BE8" w:rsidRDefault="00C67BE8" w:rsidP="00C67BE8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925C1C" w:rsidRDefault="00925C1C"/>
    <w:sectPr w:rsidR="00925C1C" w:rsidSect="0092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732" w:rsidRDefault="00566732" w:rsidP="00C67BE8">
      <w:r>
        <w:separator/>
      </w:r>
    </w:p>
  </w:endnote>
  <w:endnote w:type="continuationSeparator" w:id="0">
    <w:p w:rsidR="00566732" w:rsidRDefault="00566732" w:rsidP="00C6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732" w:rsidRDefault="00566732" w:rsidP="00C67BE8">
      <w:r>
        <w:separator/>
      </w:r>
    </w:p>
  </w:footnote>
  <w:footnote w:type="continuationSeparator" w:id="0">
    <w:p w:rsidR="00566732" w:rsidRDefault="00566732" w:rsidP="00C67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379A"/>
    <w:multiLevelType w:val="singleLevel"/>
    <w:tmpl w:val="57E3379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BE8"/>
    <w:rsid w:val="00566732"/>
    <w:rsid w:val="00925C1C"/>
    <w:rsid w:val="00C6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B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7B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2016-10-11T05:26:00Z</dcterms:created>
  <dcterms:modified xsi:type="dcterms:W3CDTF">2016-10-11T05:26:00Z</dcterms:modified>
</cp:coreProperties>
</file>